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FORMULARIO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hanging="720"/>
        <w:jc w:val="center"/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DATOS GENERALES DE LA PRÁCTICA DE TRANSPARENCIA PROACTIVA</w:t>
      </w:r>
    </w:p>
    <w:tbl>
      <w:tblPr>
        <w:tblStyle w:val="Table1"/>
        <w:tblW w:w="9887.0" w:type="dxa"/>
        <w:jc w:val="center"/>
        <w:tblLayout w:type="fixed"/>
        <w:tblLook w:val="0400"/>
      </w:tblPr>
      <w:tblGrid>
        <w:gridCol w:w="5132"/>
        <w:gridCol w:w="1140"/>
        <w:gridCol w:w="975"/>
        <w:gridCol w:w="1320"/>
        <w:gridCol w:w="1320"/>
        <w:tblGridChange w:id="0">
          <w:tblGrid>
            <w:gridCol w:w="5132"/>
            <w:gridCol w:w="1140"/>
            <w:gridCol w:w="975"/>
            <w:gridCol w:w="1320"/>
            <w:gridCol w:w="1320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Nombre de la práctica de Transparencia Proactiva: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ENTREGA DE TARJETAS INAPAM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Nombre del sujeto obligado que implementó la práctica: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SISTEMA MUNICIPAL PARA EL DESARROLLO INTEGRAL DE LA FAMILIA IXTAPALUCA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Tipo de sujeto obligado (Poder Ejecutivo, Poder Legislativo, Poder Judicial, Organismo Autónomo; Partido Político, Sindicato, etc.):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PODER EJECUTIVO</w:t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Clave del sujeto obligado: 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Área responsable de la práctica de Transparencia Proactiva: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COORDINACIÓN DE ADULTO MAYOR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Nombre del Titular de la Unidad de Transparencia del sujeto obligado: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JONATHAN CASTAÑEDA RODRIGUEZ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¿La práctica ha sido reconocida previamente?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Palatino Linotype" w:cs="Palatino Linotype" w:eastAsia="Palatino Linotype" w:hAnsi="Palatino Linotype"/>
          <w:b w:val="1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CARACTERÍSTICAS DE LA PRÁCTICA: </w:t>
      </w:r>
    </w:p>
    <w:p w:rsidR="00000000" w:rsidDel="00000000" w:rsidP="00000000" w:rsidRDefault="00000000" w:rsidRPr="00000000" w14:paraId="00000028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Mencione el año en el que surgió la práctica y si se encuentra vigente: </w:t>
      </w:r>
    </w:p>
    <w:p w:rsidR="00000000" w:rsidDel="00000000" w:rsidP="00000000" w:rsidRDefault="00000000" w:rsidRPr="00000000" w14:paraId="00000029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u w:val="single"/>
          <w:rtl w:val="0"/>
        </w:rPr>
        <w:t xml:space="preserve">SURGIO EN EL 2019, SIGUE VIGENTE 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            ________________________________________________________________________________</w:t>
      </w:r>
    </w:p>
    <w:p w:rsidR="00000000" w:rsidDel="00000000" w:rsidP="00000000" w:rsidRDefault="00000000" w:rsidRPr="00000000" w14:paraId="0000002A">
      <w:pPr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Explique de forma sintetizada cuál es el objetivo de la práctica de Transparencia Proactiva: </w:t>
      </w:r>
      <w:r w:rsidDel="00000000" w:rsidR="00000000" w:rsidRPr="00000000">
        <w:rPr>
          <w:rFonts w:ascii="Palatino Linotype" w:cs="Palatino Linotype" w:eastAsia="Palatino Linotype" w:hAnsi="Palatino Linotype"/>
          <w:u w:val="single"/>
          <w:rtl w:val="0"/>
        </w:rPr>
        <w:t xml:space="preserve">APOYAR A LAS PERSONAS ADULTAS MAYORES QUE OBTENGAN BENEFICIOS DE DESCUENTOS, EMPLEO A TRAVES DE TARJETAS DE INAPAM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Explique de forma breve cómo funciona la práctica de Transparencia Proactiva:  </w:t>
      </w:r>
    </w:p>
    <w:p w:rsidR="00000000" w:rsidDel="00000000" w:rsidP="00000000" w:rsidRDefault="00000000" w:rsidRPr="00000000" w14:paraId="0000002C">
      <w:pPr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u w:val="single"/>
          <w:rtl w:val="0"/>
        </w:rPr>
        <w:t xml:space="preserve">LAS ADULTOS MAYORES TRAEN SU DOCUMENTACIÓN SOLICITADA (INE, COMPROBANTE DE DOMICILIO, CURP, 2 NUMEROS TELEFONICOS Y 2 FOTOGRAFIAS TAMAÑO INFANTIL FONDO BLANCO), SE ENTREGA AL MOMENTO; EN ESTE MOMENTO POR LA PANDEMIA EL PROCESO TARDA DE 15 A 20 DIAS EN ADELANTE EN HACER ENTREGA DE DICHA TARJETA.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Señale de forma breve qué información fue publicada como parte de la práctica: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POR MEDIO DE LA PAGINA OFICIAL DE FACEBOOK, DEL SMDIF IXTAPALUCA, SE PUBLICAN LOS REQUISITOS, BENEFICIOS Y EL HORARIO DE ATENCIÓN</w:t>
      </w:r>
    </w:p>
    <w:p w:rsidR="00000000" w:rsidDel="00000000" w:rsidP="00000000" w:rsidRDefault="00000000" w:rsidRPr="00000000" w14:paraId="0000002F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Describa brevemente el motivo por el que surgió la práctica:  </w:t>
      </w:r>
    </w:p>
    <w:p w:rsidR="00000000" w:rsidDel="00000000" w:rsidP="00000000" w:rsidRDefault="00000000" w:rsidRPr="00000000" w14:paraId="00000030">
      <w:pPr>
        <w:jc w:val="both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APOYAR A LA POBLACIÓN ADULTA MAYOR A QUE TUVIERA UN MODULO MAS CERCANO Y NO TENGA QUE TRASLADARSE A UNA DISTANCIA MUY LARGA Y ASÍ EVITAR ALGUN RIESGO AL SER POBLACIÓN VULNERABLE.</w:t>
      </w:r>
    </w:p>
    <w:p w:rsidR="00000000" w:rsidDel="00000000" w:rsidP="00000000" w:rsidRDefault="00000000" w:rsidRPr="00000000" w14:paraId="00000031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Enuncie de forma breve los beneficios generados a partir de la implementación de la práctica: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DESCUENTOS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TRANSPORTE GRATUITO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EMPLEO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SALUD</w:t>
      </w:r>
    </w:p>
    <w:p w:rsidR="00000000" w:rsidDel="00000000" w:rsidP="00000000" w:rsidRDefault="00000000" w:rsidRPr="00000000" w14:paraId="00000036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0.0" w:type="dxa"/>
        <w:jc w:val="center"/>
        <w:tblLayout w:type="fixed"/>
        <w:tblLook w:val="0400"/>
      </w:tblPr>
      <w:tblGrid>
        <w:gridCol w:w="2160"/>
        <w:gridCol w:w="2145"/>
        <w:gridCol w:w="2715"/>
        <w:gridCol w:w="2970"/>
        <w:tblGridChange w:id="0">
          <w:tblGrid>
            <w:gridCol w:w="2160"/>
            <w:gridCol w:w="2145"/>
            <w:gridCol w:w="2715"/>
            <w:gridCol w:w="2970"/>
          </w:tblGrid>
        </w:tblGridChange>
      </w:tblGrid>
      <w:tr>
        <w:trPr>
          <w:cantSplit w:val="0"/>
          <w:trHeight w:val="472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Indique el o los objetivos de la práctica: </w:t>
            </w:r>
          </w:p>
        </w:tc>
      </w:tr>
      <w:tr>
        <w:trPr>
          <w:cantSplit w:val="0"/>
          <w:trHeight w:val="20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Disminuir asimetrías de la información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Mejorar el acceso a trámites o servicios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Optimizar la toma de decisiones de autoridades, ciudadanos o de la población en general.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Detonar la rendición de cuentas efectiva.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4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Explique de qué manera la información publicada permite el cumplimiento del o los objetivos de la práctica: 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LA PUBLICIDAD REALIZADA SE OTROGA LA INFORMACIÓN SOBRE LA DOCUMENTACION, HORARIO Y BENEFICIOS AL TRAMITAR LA TARJETA.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8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tbl>
      <w:tblPr>
        <w:tblStyle w:val="Table3"/>
        <w:tblW w:w="9945.0" w:type="dxa"/>
        <w:jc w:val="center"/>
        <w:tblLayout w:type="fixed"/>
        <w:tblLook w:val="0400"/>
      </w:tblPr>
      <w:tblGrid>
        <w:gridCol w:w="4665"/>
        <w:gridCol w:w="1245"/>
        <w:gridCol w:w="1230"/>
        <w:gridCol w:w="1275"/>
        <w:gridCol w:w="1530"/>
        <w:tblGridChange w:id="0">
          <w:tblGrid>
            <w:gridCol w:w="4665"/>
            <w:gridCol w:w="1245"/>
            <w:gridCol w:w="1230"/>
            <w:gridCol w:w="1275"/>
            <w:gridCol w:w="153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¿La información que contiene la práctica se dirige a un sector específico de la sociedad —por ejemplo: mujeres, estudiantes, migrantes, entre otros?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5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caso de que la respuesta sea afirmativa, indique a cuál sector se enfoca: </w:t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ADULTOS MAYORES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6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APARTIR DE 60 AÑOS EN ADELANTE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tbl>
      <w:tblPr>
        <w:tblStyle w:val="Table4"/>
        <w:tblW w:w="9900.0" w:type="dxa"/>
        <w:jc w:val="center"/>
        <w:tblLayout w:type="fixed"/>
        <w:tblLook w:val="0400"/>
      </w:tblPr>
      <w:tblGrid>
        <w:gridCol w:w="4665"/>
        <w:gridCol w:w="1365"/>
        <w:gridCol w:w="975"/>
        <w:gridCol w:w="1410"/>
        <w:gridCol w:w="1485"/>
        <w:tblGridChange w:id="0">
          <w:tblGrid>
            <w:gridCol w:w="4665"/>
            <w:gridCol w:w="1365"/>
            <w:gridCol w:w="975"/>
            <w:gridCol w:w="1410"/>
            <w:gridCol w:w="1485"/>
          </w:tblGrid>
        </w:tblGridChange>
      </w:tblGrid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¿La práctica está dirigida a un grupo de la población en situación de vulnerabilidad?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7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caso afirmativo, indique a qué grupo se dirige: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7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ADULTOS MAYORES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8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CURSOS Y/O TALLERES DIRIGIDOS A PERSONAS QUE NO CUENTEN CON EL RECURSO PARA ASISITIR A INSTITUCIONES DE ALTO COSTO </w:t>
            </w:r>
          </w:p>
        </w:tc>
      </w:tr>
    </w:tbl>
    <w:p w:rsidR="00000000" w:rsidDel="00000000" w:rsidP="00000000" w:rsidRDefault="00000000" w:rsidRPr="00000000" w14:paraId="0000008C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tbl>
      <w:tblPr>
        <w:tblStyle w:val="Table5"/>
        <w:tblW w:w="9885.0" w:type="dxa"/>
        <w:jc w:val="center"/>
        <w:tblLayout w:type="fixed"/>
        <w:tblLook w:val="0400"/>
      </w:tblPr>
      <w:tblGrid>
        <w:gridCol w:w="4665"/>
        <w:gridCol w:w="1230"/>
        <w:gridCol w:w="1200"/>
        <w:gridCol w:w="1365"/>
        <w:gridCol w:w="1425"/>
        <w:tblGridChange w:id="0">
          <w:tblGrid>
            <w:gridCol w:w="4665"/>
            <w:gridCol w:w="1230"/>
            <w:gridCol w:w="1200"/>
            <w:gridCol w:w="1365"/>
            <w:gridCol w:w="142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caso afirmativo, describa cómo participó la sociedad: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BUSCANDO BENEFICIOS A ADULTOS MAYORES DESPROTEGIDOS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0A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0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tbl>
      <w:tblPr>
        <w:tblStyle w:val="Table6"/>
        <w:tblW w:w="9870.0" w:type="dxa"/>
        <w:jc w:val="center"/>
        <w:tblLayout w:type="fixed"/>
        <w:tblLook w:val="0400"/>
      </w:tblPr>
      <w:tblGrid>
        <w:gridCol w:w="4665"/>
        <w:gridCol w:w="1365"/>
        <w:gridCol w:w="1035"/>
        <w:gridCol w:w="1350"/>
        <w:gridCol w:w="1455"/>
        <w:tblGridChange w:id="0">
          <w:tblGrid>
            <w:gridCol w:w="4665"/>
            <w:gridCol w:w="1365"/>
            <w:gridCol w:w="1035"/>
            <w:gridCol w:w="1350"/>
            <w:gridCol w:w="1455"/>
          </w:tblGrid>
        </w:tblGridChange>
      </w:tblGrid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B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B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caso afirmativo, indique qué demanda o necesidad atiende: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INFORMAR SOBRE LOIS BENEFICIOS CON LOS QUE  PODRA CONTAR A PARTIR DE QUE ADQUIERA SU TARJETA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C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p w:rsidR="00000000" w:rsidDel="00000000" w:rsidP="00000000" w:rsidRDefault="00000000" w:rsidRPr="00000000" w14:paraId="000000CB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tbl>
      <w:tblPr>
        <w:tblStyle w:val="Table7"/>
        <w:tblW w:w="9765.0" w:type="dxa"/>
        <w:jc w:val="center"/>
        <w:tblLayout w:type="fixed"/>
        <w:tblLook w:val="0400"/>
      </w:tblPr>
      <w:tblGrid>
        <w:gridCol w:w="2940"/>
        <w:gridCol w:w="2940"/>
        <w:gridCol w:w="3885"/>
        <w:tblGridChange w:id="0">
          <w:tblGrid>
            <w:gridCol w:w="2940"/>
            <w:gridCol w:w="2940"/>
            <w:gridCol w:w="3885"/>
          </w:tblGrid>
        </w:tblGridChange>
      </w:tblGrid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C">
            <w:pPr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Indique la o las fuentes de información utilizadas para el desarrollo de la práctica: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C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Información previamente generada no disponible para consulta pública.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Información disponible para consulta pública en la página de internet del sujeto obligado o en otro medio.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Conjunto de datos o información no procesados (estructurados y susceptibles de vincularse entre sí).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Detalle las fuentes utilizadas y cómo fueron aprovechadas: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LA PAGINA OFICIAL DE FACEBOOK DEL SMDIF Y UN MODULO CON VENTANILLA INSTALADO EN EL SMDIF IXTAPALUCA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tbl>
      <w:tblPr>
        <w:tblStyle w:val="Table8"/>
        <w:tblW w:w="9750.0" w:type="dxa"/>
        <w:jc w:val="center"/>
        <w:tblLayout w:type="fixed"/>
        <w:tblLook w:val="0400"/>
      </w:tblPr>
      <w:tblGrid>
        <w:gridCol w:w="4410"/>
        <w:gridCol w:w="1230"/>
        <w:gridCol w:w="975"/>
        <w:gridCol w:w="1425"/>
        <w:gridCol w:w="1710"/>
        <w:tblGridChange w:id="0">
          <w:tblGrid>
            <w:gridCol w:w="4410"/>
            <w:gridCol w:w="1230"/>
            <w:gridCol w:w="975"/>
            <w:gridCol w:w="1425"/>
            <w:gridCol w:w="171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Durante el desarrollo de la práctica ¿se llevaron a cabo actividades de procesamiento de la información con el propósito de hacerla más accesible para la población objetivo?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E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caso afirmativo, describa cómo se desarrollaron dichas actividades: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SE INFORMA EN VENTANILLA PROPOCIONANDO FOLLETOS CON LOS REQUISITOS O VÍA TELEFONICA.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F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65.0" w:type="dxa"/>
        <w:jc w:val="center"/>
        <w:tblLayout w:type="fixed"/>
        <w:tblLook w:val="0400"/>
      </w:tblPr>
      <w:tblGrid>
        <w:gridCol w:w="4410"/>
        <w:gridCol w:w="1230"/>
        <w:gridCol w:w="975"/>
        <w:gridCol w:w="1365"/>
        <w:gridCol w:w="1785"/>
        <w:tblGridChange w:id="0">
          <w:tblGrid>
            <w:gridCol w:w="4410"/>
            <w:gridCol w:w="1230"/>
            <w:gridCol w:w="975"/>
            <w:gridCol w:w="1365"/>
            <w:gridCol w:w="178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F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caso afirmativo, indique qué características de la población se tomaron en cuenta y cómo :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LOS ADULTOS MAYORES CUENTAN CON FAMILIARES QUE ESTAN AL TANTO DE REDES SOCIALES, ASÍ COMO MODULOS QUE PERMITEN BRINDAR INFORMACIÓN A LOS ADULTOS MAYORES QUE DESEÉN ASERCARSE.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0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tbl>
      <w:tblPr>
        <w:tblStyle w:val="Table10"/>
        <w:tblW w:w="9780.0" w:type="dxa"/>
        <w:jc w:val="center"/>
        <w:tblLayout w:type="fixed"/>
        <w:tblLook w:val="0400"/>
      </w:tblPr>
      <w:tblGrid>
        <w:gridCol w:w="4410"/>
        <w:gridCol w:w="1230"/>
        <w:gridCol w:w="975"/>
        <w:gridCol w:w="1305"/>
        <w:gridCol w:w="1860"/>
        <w:tblGridChange w:id="0">
          <w:tblGrid>
            <w:gridCol w:w="4410"/>
            <w:gridCol w:w="1230"/>
            <w:gridCol w:w="975"/>
            <w:gridCol w:w="1305"/>
            <w:gridCol w:w="186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1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Para comprender la información que se difunde en el marco de la práctica ¿es necesario contar con conocimientos técnicos sobre algún tema?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X</w:t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1D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caso afirmativo indique por qué: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12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tbl>
      <w:tblPr>
        <w:tblStyle w:val="Table11"/>
        <w:tblW w:w="9795.0" w:type="dxa"/>
        <w:jc w:val="center"/>
        <w:tblLayout w:type="fixed"/>
        <w:tblLook w:val="0400"/>
      </w:tblPr>
      <w:tblGrid>
        <w:gridCol w:w="4950"/>
        <w:gridCol w:w="1230"/>
        <w:gridCol w:w="975"/>
        <w:gridCol w:w="1380"/>
        <w:gridCol w:w="1260"/>
        <w:tblGridChange w:id="0">
          <w:tblGrid>
            <w:gridCol w:w="4950"/>
            <w:gridCol w:w="1230"/>
            <w:gridCol w:w="975"/>
            <w:gridCol w:w="1380"/>
            <w:gridCol w:w="126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2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X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3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1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Nombre del documento que se adjunta como evidencia o hipervínculo a la misma: 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55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tbl>
      <w:tblPr>
        <w:tblStyle w:val="Table12"/>
        <w:tblW w:w="9780.0" w:type="dxa"/>
        <w:jc w:val="center"/>
        <w:tblLayout w:type="fixed"/>
        <w:tblLook w:val="0400"/>
      </w:tblPr>
      <w:tblGrid>
        <w:gridCol w:w="5085"/>
        <w:gridCol w:w="1170"/>
        <w:gridCol w:w="1155"/>
        <w:gridCol w:w="1365"/>
        <w:gridCol w:w="1005"/>
        <w:tblGridChange w:id="0">
          <w:tblGrid>
            <w:gridCol w:w="5085"/>
            <w:gridCol w:w="1170"/>
            <w:gridCol w:w="1155"/>
            <w:gridCol w:w="1365"/>
            <w:gridCol w:w="1005"/>
          </w:tblGrid>
        </w:tblGridChange>
      </w:tblGrid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6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¿La práctica cuenta con algún registro del número de consultas realizadas a la información difundida? (por ejemplo: número de visitas al sitio de la práctica, número de usuarios atendidos, entre otros mecanismos).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5B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caso afirmativo, describa los mecanismos implementados y el uso que se les da: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jc w:val="both"/>
              <w:rPr>
                <w:rFonts w:ascii="Palatino Linotype" w:cs="Palatino Linotype" w:eastAsia="Palatino Linotype" w:hAnsi="Palatino Linotype"/>
              </w:rPr>
            </w:pPr>
            <w:hyperlink r:id="rId7">
              <w:r w:rsidDel="00000000" w:rsidR="00000000" w:rsidRPr="00000000">
                <w:rPr>
                  <w:rFonts w:ascii="Palatino Linotype" w:cs="Palatino Linotype" w:eastAsia="Palatino Linotype" w:hAnsi="Palatino Linotype"/>
                  <w:color w:val="0563c1"/>
                  <w:u w:val="single"/>
                  <w:rtl w:val="0"/>
                </w:rPr>
                <w:t xml:space="preserve">https://drive.google.com/file/d/1-QtQen7oopCV_J8bxkiI7mA_5LiS323n/view?usp=sharing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https://drive.google.com/file/d/1Rf9hWNPYSkMalAQvgAH_6TtC_6OASS5J/view?usp=sharing</w:t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66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Nombre del documento que se adjunta como evidencia o hipervínculo a la misma: 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LISTADO DE AFILIACIÓN E INFORME MENSUAL CONCENTRADO DE TARJETA INAPAM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70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CON ESTOS PODEMOS CHECAR MENSUALMENTE EL NUMERO DE CONSULTAS Y AFILIACIONES POR MES </w:t>
            </w:r>
          </w:p>
        </w:tc>
      </w:tr>
    </w:tbl>
    <w:p w:rsidR="00000000" w:rsidDel="00000000" w:rsidP="00000000" w:rsidRDefault="00000000" w:rsidRPr="00000000" w14:paraId="0000017A">
      <w:pPr>
        <w:rPr>
          <w:rFonts w:ascii="Palatino Linotype" w:cs="Palatino Linotype" w:eastAsia="Palatino Linotype" w:hAnsi="Palatino Linotyp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center"/>
        <w:tblLayout w:type="fixed"/>
        <w:tblLook w:val="0400"/>
      </w:tblPr>
      <w:tblGrid>
        <w:gridCol w:w="4950"/>
        <w:gridCol w:w="1275"/>
        <w:gridCol w:w="962"/>
        <w:gridCol w:w="1438"/>
        <w:gridCol w:w="1170"/>
        <w:tblGridChange w:id="0">
          <w:tblGrid>
            <w:gridCol w:w="4950"/>
            <w:gridCol w:w="1275"/>
            <w:gridCol w:w="962"/>
            <w:gridCol w:w="1438"/>
            <w:gridCol w:w="1170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7B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¿La práctica cuenta con algún mecanismo que permita evaluar sus resultados (encuestas de satisfacción, datos sobre consulta de la información, reporte de resultados, etc.)?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C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Sí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7E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x</w:t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0">
            <w:pPr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En caso afirmativo, describa los mecanismos implementados y el uso que se les da para atender las áreas de oportunidad identificadas en la práctica: </w:t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8A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Nombre del documento que se adjunta como evidencia o hipervínculo a la misma:</w:t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</w:tcPr>
          <w:p w:rsidR="00000000" w:rsidDel="00000000" w:rsidP="00000000" w:rsidRDefault="00000000" w:rsidRPr="00000000" w14:paraId="00000194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Observaciones: 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 </w:t>
      </w:r>
    </w:p>
    <w:tbl>
      <w:tblPr>
        <w:tblStyle w:val="Table14"/>
        <w:tblW w:w="9810.0" w:type="dxa"/>
        <w:jc w:val="center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9F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Listado de soportes documentales —y en su caso hipervínculos— que se adjuntan sobre la práctica:   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 https://drive.google.com/file/d/1Xsg3yJ2S1Ugm0UMqDTPCX-JMI_JK5FCW/view?usp=sharing</w:t>
            </w:r>
          </w:p>
        </w:tc>
      </w:tr>
    </w:tbl>
    <w:p w:rsidR="00000000" w:rsidDel="00000000" w:rsidP="00000000" w:rsidRDefault="00000000" w:rsidRPr="00000000" w14:paraId="000001A1">
      <w:pPr>
        <w:rPr>
          <w:rFonts w:ascii="Palatino Linotype" w:cs="Palatino Linotype" w:eastAsia="Palatino Linotype" w:hAnsi="Palatino Linotype"/>
        </w:rPr>
        <w:sectPr>
          <w:headerReference r:id="rId8" w:type="default"/>
          <w:headerReference r:id="rId9" w:type="first"/>
          <w:headerReference r:id="rId10" w:type="even"/>
          <w:footerReference r:id="rId11" w:type="default"/>
          <w:footerReference r:id="rId12" w:type="first"/>
          <w:footerReference r:id="rId13" w:type="even"/>
          <w:pgSz w:h="15840" w:w="12240" w:orient="portrait"/>
          <w:pgMar w:bottom="1166" w:top="1569" w:left="1702" w:right="1699" w:header="660" w:footer="55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9">
    <w:pPr>
      <w:spacing w:after="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1AA">
    <w:pPr>
      <w:spacing w:after="0" w:lineRule="auto"/>
      <w:rPr/>
    </w:pPr>
    <w:r w:rsidDel="00000000" w:rsidR="00000000" w:rsidRPr="00000000">
      <w:rPr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B">
    <w:pPr>
      <w:spacing w:after="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1AC">
    <w:pPr>
      <w:spacing w:after="0" w:lineRule="auto"/>
      <w:rPr/>
    </w:pPr>
    <w:r w:rsidDel="00000000" w:rsidR="00000000" w:rsidRPr="00000000">
      <w:rPr>
        <w:rtl w:val="0"/>
      </w:rPr>
      <w:t xml:space="preserve">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D">
    <w:pPr>
      <w:spacing w:after="0" w:lineRule="auto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after="0" w:line="240" w:lineRule="auto"/>
      <w:ind w:right="360"/>
      <w:jc w:val="right"/>
      <w:rPr>
        <w:color w:val="000000"/>
      </w:rPr>
    </w:pPr>
    <w:r w:rsidDel="00000000" w:rsidR="00000000" w:rsidRPr="00000000">
      <w:rPr>
        <w:rFonts w:ascii="Palatino Linotype" w:cs="Palatino Linotype" w:eastAsia="Palatino Linotype" w:hAnsi="Palatino Linotype"/>
        <w:color w:val="000000"/>
        <w:sz w:val="16"/>
        <w:szCs w:val="16"/>
        <w:rtl w:val="0"/>
      </w:rPr>
      <w:t xml:space="preserve">“2021 Año de la Consumación de la Independencia y Grandeza de México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-1080769</wp:posOffset>
          </wp:positionH>
          <wp:positionV relativeFrom="paragraph">
            <wp:posOffset>-392595</wp:posOffset>
          </wp:positionV>
          <wp:extent cx="7762962" cy="10092114"/>
          <wp:effectExtent b="0" l="0" r="0" t="0"/>
          <wp:wrapNone/>
          <wp:docPr id="2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962" cy="100921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A5">
    <w:pPr>
      <w:spacing w:after="0" w:lineRule="auto"/>
      <w:ind w:right="5921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7">
    <w:pPr>
      <w:spacing w:after="0" w:lineRule="auto"/>
      <w:ind w:left="-1702" w:right="5921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1076325</wp:posOffset>
          </wp:positionH>
          <wp:positionV relativeFrom="page">
            <wp:posOffset>419100</wp:posOffset>
          </wp:positionV>
          <wp:extent cx="1857375" cy="1066800"/>
          <wp:effectExtent b="0" l="0" r="0" t="0"/>
          <wp:wrapSquare wrapText="bothSides" distB="0" distT="0" distL="114300" distR="114300"/>
          <wp:docPr id="2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7375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8">
    <w:pPr>
      <w:spacing w:after="0" w:lineRule="auto"/>
      <w:ind w:left="-1702" w:right="5921" w:firstLine="0"/>
      <w:jc w:val="center"/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1076325</wp:posOffset>
          </wp:positionH>
          <wp:positionV relativeFrom="page">
            <wp:posOffset>419100</wp:posOffset>
          </wp:positionV>
          <wp:extent cx="1857375" cy="1066800"/>
          <wp:effectExtent b="0" l="0" r="0" t="0"/>
          <wp:wrapSquare wrapText="bothSides" distB="0" distT="0" distL="114300" distR="114300"/>
          <wp:docPr id="2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7375" cy="1066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8" w:customStyle="1">
    <w:name w:val="28"/>
    <w:basedOn w:val="TableNormal1"/>
    <w:tblPr>
      <w:tblStyleRowBandSize w:val="1"/>
      <w:tblStyleColBandSize w:val="1"/>
      <w:tblCellMar>
        <w:top w:w="41.0" w:type="dxa"/>
        <w:left w:w="106.0" w:type="dxa"/>
        <w:right w:w="67.0" w:type="dxa"/>
      </w:tblCellMar>
    </w:tblPr>
  </w:style>
  <w:style w:type="table" w:styleId="27" w:customStyle="1">
    <w:name w:val="27"/>
    <w:basedOn w:val="TableNormal1"/>
    <w:tblPr>
      <w:tblStyleRowBandSize w:val="1"/>
      <w:tblStyleColBandSize w:val="1"/>
      <w:tblCellMar>
        <w:top w:w="41.0" w:type="dxa"/>
        <w:left w:w="107.0" w:type="dxa"/>
        <w:right w:w="73.0" w:type="dxa"/>
      </w:tblCellMar>
    </w:tblPr>
  </w:style>
  <w:style w:type="table" w:styleId="26" w:customStyle="1">
    <w:name w:val="26"/>
    <w:basedOn w:val="TableNormal1"/>
    <w:tblPr>
      <w:tblStyleRowBandSize w:val="1"/>
      <w:tblStyleColBandSize w:val="1"/>
      <w:tblCellMar>
        <w:top w:w="41.0" w:type="dxa"/>
        <w:right w:w="60.0" w:type="dxa"/>
      </w:tblCellMar>
    </w:tblPr>
  </w:style>
  <w:style w:type="table" w:styleId="25" w:customStyle="1">
    <w:name w:val="25"/>
    <w:basedOn w:val="TableNormal1"/>
    <w:tblPr>
      <w:tblStyleRowBandSize w:val="1"/>
      <w:tblStyleColBandSize w:val="1"/>
      <w:tblCellMar>
        <w:top w:w="41.0" w:type="dxa"/>
        <w:right w:w="62.0" w:type="dxa"/>
      </w:tblCellMar>
    </w:tblPr>
  </w:style>
  <w:style w:type="table" w:styleId="24" w:customStyle="1">
    <w:name w:val="24"/>
    <w:basedOn w:val="TableNormal1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23" w:customStyle="1">
    <w:name w:val="23"/>
    <w:basedOn w:val="TableNormal1"/>
    <w:tblPr>
      <w:tblStyleRowBandSize w:val="1"/>
      <w:tblStyleColBandSize w:val="1"/>
      <w:tblCellMar>
        <w:top w:w="40.0" w:type="dxa"/>
        <w:right w:w="26.0" w:type="dxa"/>
      </w:tblCellMar>
    </w:tblPr>
  </w:style>
  <w:style w:type="table" w:styleId="22" w:customStyle="1">
    <w:name w:val="22"/>
    <w:basedOn w:val="TableNormal1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21" w:customStyle="1">
    <w:name w:val="21"/>
    <w:basedOn w:val="TableNormal1"/>
    <w:tblPr>
      <w:tblStyleRowBandSize w:val="1"/>
      <w:tblStyleColBandSize w:val="1"/>
      <w:tblCellMar>
        <w:top w:w="40.0" w:type="dxa"/>
        <w:right w:w="12.0" w:type="dxa"/>
      </w:tblCellMar>
    </w:tblPr>
  </w:style>
  <w:style w:type="table" w:styleId="20" w:customStyle="1">
    <w:name w:val="20"/>
    <w:basedOn w:val="TableNormal1"/>
    <w:tblPr>
      <w:tblStyleRowBandSize w:val="1"/>
      <w:tblStyleColBandSize w:val="1"/>
      <w:tblCellMar>
        <w:top w:w="41.0" w:type="dxa"/>
        <w:left w:w="107.0" w:type="dxa"/>
        <w:right w:w="69.0" w:type="dxa"/>
      </w:tblCellMar>
    </w:tblPr>
  </w:style>
  <w:style w:type="table" w:styleId="19" w:customStyle="1">
    <w:name w:val="19"/>
    <w:basedOn w:val="TableNormal1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18" w:customStyle="1">
    <w:name w:val="18"/>
    <w:basedOn w:val="TableNormal1"/>
    <w:tblPr>
      <w:tblStyleRowBandSize w:val="1"/>
      <w:tblStyleColBandSize w:val="1"/>
      <w:tblCellMar>
        <w:top w:w="41.0" w:type="dxa"/>
        <w:left w:w="107.0" w:type="dxa"/>
        <w:right w:w="67.0" w:type="dxa"/>
      </w:tblCellMar>
    </w:tblPr>
  </w:style>
  <w:style w:type="table" w:styleId="17" w:customStyle="1">
    <w:name w:val="17"/>
    <w:basedOn w:val="TableNormal1"/>
    <w:tblPr>
      <w:tblStyleRowBandSize w:val="1"/>
      <w:tblStyleColBandSize w:val="1"/>
      <w:tblCellMar>
        <w:top w:w="41.0" w:type="dxa"/>
        <w:left w:w="107.0" w:type="dxa"/>
        <w:right w:w="70.0" w:type="dxa"/>
      </w:tblCellMar>
    </w:tblPr>
  </w:style>
  <w:style w:type="table" w:styleId="16" w:customStyle="1">
    <w:name w:val="16"/>
    <w:basedOn w:val="TableNormal1"/>
    <w:tblPr>
      <w:tblStyleRowBandSize w:val="1"/>
      <w:tblStyleColBandSize w:val="1"/>
      <w:tblCellMar>
        <w:top w:w="41.0" w:type="dxa"/>
        <w:left w:w="107.0" w:type="dxa"/>
        <w:right w:w="71.0" w:type="dxa"/>
      </w:tblCellMar>
    </w:tblPr>
  </w:style>
  <w:style w:type="table" w:styleId="15" w:customStyle="1">
    <w:name w:val="15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14" w:customStyle="1">
    <w:name w:val="14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13" w:customStyle="1">
    <w:name w:val="13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12" w:customStyle="1">
    <w:name w:val="12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11" w:customStyle="1">
    <w:name w:val="11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10" w:customStyle="1">
    <w:name w:val="10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9" w:customStyle="1">
    <w:name w:val="9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8" w:customStyle="1">
    <w:name w:val="8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7" w:customStyle="1">
    <w:name w:val="7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6" w:customStyle="1">
    <w:name w:val="6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5" w:customStyle="1">
    <w:name w:val="5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4" w:customStyle="1">
    <w:name w:val="4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top w:w="41.0" w:type="dxa"/>
        <w:left w:w="827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-QtQen7oopCV_J8bxkiI7mA_5LiS323n/view?usp=sharin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ygdJJJL+4/sY0/Ybt9NtSfRnMQ==">AMUW2mXWDjtxvMi2AOFu8myIVWVztF8DZ2sduEU/pK9AvTUIfAoqeVRhQAEd8Aw50OfAS7hphZYZtYAosme9+tiFv4Kx+PfYz6xbIrdy3CrWbO7Vq2omW3WraimSyKT4VDmpCIWAfFRJ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2021-06-25T16:35:00Z</dcterms:created>
  <dc:creator>Jonathan Guillermo Munoz Acevedo</dc:creator>
</cp:coreProperties>
</file>